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F43" w14:textId="78391048" w:rsidR="0038378C" w:rsidRDefault="0038378C">
      <w:bookmarkStart w:id="0" w:name="_GoBack"/>
      <w:bookmarkEnd w:id="0"/>
    </w:p>
    <w:p w14:paraId="034029E5" w14:textId="37BA5E79" w:rsidR="00AF77F7" w:rsidRDefault="00AF77F7" w:rsidP="00AF77F7">
      <w:pPr>
        <w:jc w:val="center"/>
        <w:rPr>
          <w:b/>
          <w:noProof/>
          <w:lang w:eastAsia="en-GB"/>
        </w:rPr>
      </w:pPr>
      <w:r w:rsidRPr="0060019A">
        <w:rPr>
          <w:b/>
          <w:noProof/>
          <w:lang w:eastAsia="en-GB"/>
        </w:rPr>
        <w:t>Bennettsbridge N.S.</w:t>
      </w:r>
    </w:p>
    <w:p w14:paraId="4F93ED7D" w14:textId="70E79CFC" w:rsidR="00AF77F7" w:rsidRPr="00C947F8" w:rsidRDefault="00AF77F7" w:rsidP="00AF77F7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Supporting your Child’s Learning</w:t>
      </w:r>
    </w:p>
    <w:p w14:paraId="6BB560FA" w14:textId="34CF2A5D" w:rsidR="0038378C" w:rsidRDefault="00AF77F7" w:rsidP="00FC5897">
      <w:pPr>
        <w:jc w:val="center"/>
        <w:rPr>
          <w:b/>
        </w:rPr>
      </w:pPr>
      <w:r w:rsidRPr="000B4FB6">
        <w:rPr>
          <w:b/>
        </w:rPr>
        <w:t xml:space="preserve">Fundamental Movement Skill: </w:t>
      </w:r>
      <w:r w:rsidR="0001416F">
        <w:rPr>
          <w:b/>
        </w:rPr>
        <w:t>Balancing</w:t>
      </w:r>
    </w:p>
    <w:p w14:paraId="709EC6ED" w14:textId="77777777" w:rsidR="0001416F" w:rsidRDefault="0001416F" w:rsidP="0028080E">
      <w:pPr>
        <w:pStyle w:val="NoSpacing"/>
      </w:pPr>
    </w:p>
    <w:p w14:paraId="0DBD6A95" w14:textId="647FCBA3" w:rsidR="0001416F" w:rsidRDefault="0001416F" w:rsidP="0028080E">
      <w:pPr>
        <w:pStyle w:val="NoSpacing"/>
      </w:pPr>
      <w:r w:rsidRPr="0001416F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77B8FB1" wp14:editId="27B7445C">
            <wp:simplePos x="0" y="0"/>
            <wp:positionH relativeFrom="margin">
              <wp:posOffset>1950085</wp:posOffset>
            </wp:positionH>
            <wp:positionV relativeFrom="paragraph">
              <wp:posOffset>20320</wp:posOffset>
            </wp:positionV>
            <wp:extent cx="209994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58" y="21354"/>
                <wp:lineTo x="21358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DB62" w14:textId="5438CF45" w:rsidR="0001416F" w:rsidRDefault="0001416F" w:rsidP="0028080E">
      <w:pPr>
        <w:pStyle w:val="NoSpacing"/>
      </w:pPr>
    </w:p>
    <w:p w14:paraId="18A0557E" w14:textId="77777777" w:rsidR="0001416F" w:rsidRDefault="0001416F" w:rsidP="0028080E">
      <w:pPr>
        <w:pStyle w:val="NoSpacing"/>
      </w:pPr>
    </w:p>
    <w:p w14:paraId="470ED2E0" w14:textId="46308B7A" w:rsidR="0001416F" w:rsidRDefault="0001416F" w:rsidP="0028080E">
      <w:pPr>
        <w:pStyle w:val="NoSpacing"/>
      </w:pPr>
    </w:p>
    <w:p w14:paraId="4A721A47" w14:textId="77777777" w:rsidR="0001416F" w:rsidRDefault="0001416F" w:rsidP="0028080E">
      <w:pPr>
        <w:pStyle w:val="NoSpacing"/>
      </w:pPr>
    </w:p>
    <w:p w14:paraId="0856F0C2" w14:textId="3A138E17" w:rsidR="0001416F" w:rsidRDefault="0001416F" w:rsidP="0028080E">
      <w:pPr>
        <w:pStyle w:val="NoSpacing"/>
      </w:pPr>
    </w:p>
    <w:p w14:paraId="76A153BC" w14:textId="77777777" w:rsidR="0001416F" w:rsidRDefault="0001416F" w:rsidP="0028080E">
      <w:pPr>
        <w:pStyle w:val="NoSpacing"/>
      </w:pPr>
    </w:p>
    <w:p w14:paraId="3F6EDFC4" w14:textId="3B25CF1F" w:rsidR="0001416F" w:rsidRDefault="0001416F" w:rsidP="0028080E">
      <w:pPr>
        <w:pStyle w:val="NoSpacing"/>
      </w:pPr>
    </w:p>
    <w:p w14:paraId="458E7A8F" w14:textId="77777777" w:rsidR="0001416F" w:rsidRDefault="0001416F" w:rsidP="0028080E">
      <w:pPr>
        <w:pStyle w:val="NoSpacing"/>
      </w:pPr>
    </w:p>
    <w:p w14:paraId="601B8BEC" w14:textId="77777777" w:rsidR="0001416F" w:rsidRDefault="0001416F" w:rsidP="0028080E">
      <w:pPr>
        <w:pStyle w:val="NoSpacing"/>
      </w:pPr>
    </w:p>
    <w:p w14:paraId="29205CC0" w14:textId="593AD19E" w:rsidR="0001416F" w:rsidRDefault="0001416F" w:rsidP="0028080E">
      <w:pPr>
        <w:pStyle w:val="NoSpacing"/>
      </w:pPr>
    </w:p>
    <w:p w14:paraId="768CEFEA" w14:textId="77777777" w:rsidR="0001416F" w:rsidRDefault="0001416F" w:rsidP="0028080E">
      <w:pPr>
        <w:pStyle w:val="NoSpacing"/>
      </w:pPr>
    </w:p>
    <w:p w14:paraId="01973A76" w14:textId="460D4C51" w:rsidR="00411205" w:rsidRDefault="00411205" w:rsidP="00411205">
      <w:pPr>
        <w:pStyle w:val="NoSpacing"/>
      </w:pPr>
      <w:r>
        <w:t xml:space="preserve">Balance is essential for all physical development and is a pre-requisite for almost every movement skill.  It is sub-divided into two categories:  </w:t>
      </w:r>
    </w:p>
    <w:p w14:paraId="20D14194" w14:textId="25A8568E" w:rsidR="00411205" w:rsidRDefault="00411205" w:rsidP="00411205">
      <w:pPr>
        <w:pStyle w:val="NoSpacing"/>
      </w:pPr>
      <w:r>
        <w:t>1.  Static balance: the ability to maintain a static position throughout a movement (e.g. a handstand in gymnastics).</w:t>
      </w:r>
    </w:p>
    <w:p w14:paraId="5C11EA38" w14:textId="16CD9117" w:rsidR="003A7255" w:rsidRDefault="00411205" w:rsidP="00411205">
      <w:pPr>
        <w:pStyle w:val="NoSpacing"/>
      </w:pPr>
      <w:r>
        <w:t xml:space="preserve"> 2.  Dynamic balance: controlling the body when moving (e.g. keeping the body stable while kicking a </w:t>
      </w:r>
      <w:proofErr w:type="gramStart"/>
      <w:r>
        <w:t>football</w:t>
      </w:r>
      <w:proofErr w:type="gramEnd"/>
      <w:r>
        <w:t>).</w:t>
      </w:r>
    </w:p>
    <w:p w14:paraId="1363B235" w14:textId="1C2A965E" w:rsidR="0038378C" w:rsidRDefault="00A84B69" w:rsidP="0028080E">
      <w:pPr>
        <w:pStyle w:val="NoSpacing"/>
      </w:pPr>
      <w:r>
        <w:t>Watch the</w:t>
      </w:r>
      <w:r w:rsidR="00BB715A" w:rsidRPr="00BB715A">
        <w:t xml:space="preserve"> video clip demonstrating the skill of </w:t>
      </w:r>
      <w:r w:rsidR="00411205">
        <w:t>balancing</w:t>
      </w:r>
      <w:r w:rsidR="00BB715A" w:rsidRPr="00BB715A">
        <w:t>. It shows the developmental stages that children go through on their journey to mastering the skill.</w:t>
      </w:r>
      <w:r w:rsidR="00101192">
        <w:t xml:space="preserve"> Click on the link and scroll down to </w:t>
      </w:r>
      <w:r w:rsidR="00411205">
        <w:t>balancing</w:t>
      </w:r>
      <w:r w:rsidR="00F13A30">
        <w:t>.</w:t>
      </w:r>
    </w:p>
    <w:p w14:paraId="3AC7CFDF" w14:textId="4F89486F" w:rsidR="00101192" w:rsidRDefault="00EA5964" w:rsidP="00101192">
      <w:pPr>
        <w:jc w:val="center"/>
      </w:pPr>
      <w:hyperlink r:id="rId7" w:history="1">
        <w:r w:rsidR="00101192" w:rsidRPr="00F5121E">
          <w:rPr>
            <w:rStyle w:val="Hyperlink"/>
          </w:rPr>
          <w:t>https://www.scoilnet.ie/pdst/physlit/videos/</w:t>
        </w:r>
      </w:hyperlink>
    </w:p>
    <w:p w14:paraId="6C560936" w14:textId="77777777" w:rsidR="00922004" w:rsidRPr="00922004" w:rsidRDefault="00B37FC1" w:rsidP="00922004">
      <w:pPr>
        <w:pStyle w:val="NoSpacing"/>
        <w:rPr>
          <w:b/>
          <w:bCs/>
        </w:rPr>
      </w:pPr>
      <w:r w:rsidRPr="00922004">
        <w:rPr>
          <w:b/>
          <w:bCs/>
        </w:rPr>
        <w:t>Activities</w:t>
      </w:r>
      <w:r w:rsidR="0038378C" w:rsidRPr="00922004">
        <w:rPr>
          <w:b/>
          <w:bCs/>
        </w:rPr>
        <w:t xml:space="preserve"> to try at home:</w:t>
      </w:r>
    </w:p>
    <w:p w14:paraId="46BF711A" w14:textId="28FB6E3C" w:rsidR="00411205" w:rsidRDefault="00411205" w:rsidP="00411205">
      <w:pPr>
        <w:pStyle w:val="NoSpacing"/>
        <w:numPr>
          <w:ilvl w:val="0"/>
          <w:numId w:val="20"/>
        </w:numPr>
      </w:pPr>
      <w:r>
        <w:t>Jump, Land &amp; Stick:</w:t>
      </w:r>
    </w:p>
    <w:p w14:paraId="1D6C47E5" w14:textId="1BFDA889" w:rsidR="00411205" w:rsidRDefault="00411205" w:rsidP="00411205">
      <w:pPr>
        <w:pStyle w:val="NoSpacing"/>
        <w:numPr>
          <w:ilvl w:val="0"/>
          <w:numId w:val="22"/>
        </w:numPr>
      </w:pPr>
      <w:r>
        <w:t>Jump from one foot to one foot, land and hold your balance</w:t>
      </w:r>
    </w:p>
    <w:p w14:paraId="7983C1D1" w14:textId="0B73C9E5" w:rsidR="00411205" w:rsidRDefault="00411205" w:rsidP="00411205">
      <w:pPr>
        <w:pStyle w:val="NoSpacing"/>
        <w:numPr>
          <w:ilvl w:val="0"/>
          <w:numId w:val="22"/>
        </w:numPr>
      </w:pPr>
      <w:r>
        <w:t>Jump from two feet to two feet, land and hold your balance</w:t>
      </w:r>
    </w:p>
    <w:p w14:paraId="3881169B" w14:textId="74151E1F" w:rsidR="00411205" w:rsidRDefault="00411205" w:rsidP="00411205">
      <w:pPr>
        <w:pStyle w:val="NoSpacing"/>
        <w:numPr>
          <w:ilvl w:val="0"/>
          <w:numId w:val="22"/>
        </w:numPr>
      </w:pPr>
      <w:r>
        <w:t>Jump from one foot to two feet, land and hold your balance</w:t>
      </w:r>
    </w:p>
    <w:p w14:paraId="63FDCD29" w14:textId="6931737C" w:rsidR="00411205" w:rsidRDefault="00411205" w:rsidP="00411205">
      <w:pPr>
        <w:pStyle w:val="NoSpacing"/>
        <w:numPr>
          <w:ilvl w:val="0"/>
          <w:numId w:val="22"/>
        </w:numPr>
      </w:pPr>
      <w:r>
        <w:t>Jump from two feet to one foot, land and hold your balance</w:t>
      </w:r>
    </w:p>
    <w:p w14:paraId="5172600B" w14:textId="7FE89324" w:rsidR="00922004" w:rsidRDefault="00411205" w:rsidP="00411205">
      <w:pPr>
        <w:pStyle w:val="NoSpacing"/>
        <w:numPr>
          <w:ilvl w:val="0"/>
          <w:numId w:val="22"/>
        </w:numPr>
      </w:pPr>
      <w:r>
        <w:t>Can you balance with your eyes closed, extend the length of your jump, jump forwards, jump left and right while maintaining your balance</w:t>
      </w:r>
    </w:p>
    <w:p w14:paraId="1861BEA5" w14:textId="77777777" w:rsidR="00411205" w:rsidRDefault="00411205" w:rsidP="00411205">
      <w:pPr>
        <w:pStyle w:val="NoSpacing"/>
        <w:ind w:left="720"/>
      </w:pPr>
    </w:p>
    <w:p w14:paraId="7E4E53C7" w14:textId="55D8F980" w:rsidR="00AE1975" w:rsidRDefault="00411205" w:rsidP="00411205">
      <w:pPr>
        <w:pStyle w:val="NoSpacing"/>
        <w:numPr>
          <w:ilvl w:val="0"/>
          <w:numId w:val="20"/>
        </w:numPr>
      </w:pPr>
      <w:r>
        <w:t xml:space="preserve">Choose a theme and design a movement and balance sequence and practise it at home with a family member </w:t>
      </w:r>
      <w:proofErr w:type="spellStart"/>
      <w:r>
        <w:t>eg</w:t>
      </w:r>
      <w:proofErr w:type="spellEnd"/>
      <w:r>
        <w:t xml:space="preserve">. </w:t>
      </w:r>
      <w:proofErr w:type="gramStart"/>
      <w:r>
        <w:t>the</w:t>
      </w:r>
      <w:proofErr w:type="gramEnd"/>
      <w:r>
        <w:t xml:space="preserve"> circus: move like an elephant, hold a balance pretending to be a tightrope walker, walk on the tightrope, jump like a clown, hold a balance pretending to be an acrobat, hop and swing like a monkey and hold a balance pretending to be a juggler.</w:t>
      </w:r>
    </w:p>
    <w:p w14:paraId="40C2CD55" w14:textId="28D75137" w:rsidR="00AE1975" w:rsidRDefault="00AE1975" w:rsidP="00AE1975">
      <w:pPr>
        <w:pStyle w:val="NoSpacing"/>
      </w:pPr>
    </w:p>
    <w:p w14:paraId="6753863E" w14:textId="0A51DB82" w:rsidR="00411205" w:rsidRDefault="00411205" w:rsidP="00AE1975">
      <w:pPr>
        <w:pStyle w:val="NoSpacing"/>
      </w:pPr>
    </w:p>
    <w:p w14:paraId="015EBBAF" w14:textId="2A52D78E" w:rsidR="00411205" w:rsidRDefault="00411205" w:rsidP="00AE1975">
      <w:pPr>
        <w:pStyle w:val="NoSpacing"/>
      </w:pPr>
    </w:p>
    <w:p w14:paraId="47243828" w14:textId="538B2624" w:rsidR="00411205" w:rsidRDefault="00411205" w:rsidP="00AE1975">
      <w:pPr>
        <w:pStyle w:val="NoSpacing"/>
      </w:pPr>
    </w:p>
    <w:p w14:paraId="1C431FE0" w14:textId="562AA453" w:rsidR="00411205" w:rsidRDefault="00411205" w:rsidP="00AE1975">
      <w:pPr>
        <w:pStyle w:val="NoSpacing"/>
      </w:pPr>
    </w:p>
    <w:p w14:paraId="3CEED6B9" w14:textId="31B0577E" w:rsidR="00411205" w:rsidRDefault="00411205" w:rsidP="00AE1975">
      <w:pPr>
        <w:pStyle w:val="NoSpacing"/>
      </w:pPr>
    </w:p>
    <w:p w14:paraId="034AFFEB" w14:textId="5B8584FB" w:rsidR="00D60E0D" w:rsidRPr="00D60E0D" w:rsidRDefault="00F81535" w:rsidP="00D60E0D">
      <w:pPr>
        <w:pStyle w:val="NoSpacing"/>
      </w:pPr>
      <w:r>
        <w:t>_______________________</w:t>
      </w:r>
    </w:p>
    <w:p w14:paraId="214BE38F" w14:textId="6C6D5A60" w:rsidR="00A84B69" w:rsidRDefault="0038378C">
      <w:r>
        <w:t>Class Teacher</w:t>
      </w:r>
    </w:p>
    <w:sectPr w:rsidR="00A84B69" w:rsidSect="0082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84D"/>
    <w:multiLevelType w:val="hybridMultilevel"/>
    <w:tmpl w:val="2012C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202"/>
    <w:multiLevelType w:val="hybridMultilevel"/>
    <w:tmpl w:val="D018AA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7C4"/>
    <w:multiLevelType w:val="hybridMultilevel"/>
    <w:tmpl w:val="6CFE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67E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A8"/>
    <w:multiLevelType w:val="hybridMultilevel"/>
    <w:tmpl w:val="14D471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5345"/>
    <w:multiLevelType w:val="hybridMultilevel"/>
    <w:tmpl w:val="7716EB98"/>
    <w:lvl w:ilvl="0" w:tplc="F8D48B9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330"/>
    <w:multiLevelType w:val="hybridMultilevel"/>
    <w:tmpl w:val="72B63582"/>
    <w:lvl w:ilvl="0" w:tplc="E24E5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57505"/>
    <w:multiLevelType w:val="hybridMultilevel"/>
    <w:tmpl w:val="23E0915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6A76"/>
    <w:multiLevelType w:val="hybridMultilevel"/>
    <w:tmpl w:val="05F85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93E6E"/>
    <w:multiLevelType w:val="hybridMultilevel"/>
    <w:tmpl w:val="68D65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0393"/>
    <w:multiLevelType w:val="hybridMultilevel"/>
    <w:tmpl w:val="A5D0CE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2810"/>
    <w:multiLevelType w:val="hybridMultilevel"/>
    <w:tmpl w:val="67A0F7B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4270C"/>
    <w:multiLevelType w:val="hybridMultilevel"/>
    <w:tmpl w:val="40FA45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25ED"/>
    <w:multiLevelType w:val="hybridMultilevel"/>
    <w:tmpl w:val="E9B68DE2"/>
    <w:lvl w:ilvl="0" w:tplc="5866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39F"/>
    <w:multiLevelType w:val="hybridMultilevel"/>
    <w:tmpl w:val="2C1C8BA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65EF2"/>
    <w:multiLevelType w:val="hybridMultilevel"/>
    <w:tmpl w:val="5A109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5503E"/>
    <w:multiLevelType w:val="hybridMultilevel"/>
    <w:tmpl w:val="25E67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E05"/>
    <w:multiLevelType w:val="hybridMultilevel"/>
    <w:tmpl w:val="70A85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63CC2"/>
    <w:multiLevelType w:val="hybridMultilevel"/>
    <w:tmpl w:val="537AC332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659C6048"/>
    <w:multiLevelType w:val="hybridMultilevel"/>
    <w:tmpl w:val="C75820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989"/>
    <w:multiLevelType w:val="hybridMultilevel"/>
    <w:tmpl w:val="E5A209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44CA"/>
    <w:multiLevelType w:val="hybridMultilevel"/>
    <w:tmpl w:val="61487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13744"/>
    <w:multiLevelType w:val="hybridMultilevel"/>
    <w:tmpl w:val="E09671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2"/>
  </w:num>
  <w:num w:numId="6">
    <w:abstractNumId w:val="21"/>
  </w:num>
  <w:num w:numId="7">
    <w:abstractNumId w:val="8"/>
  </w:num>
  <w:num w:numId="8">
    <w:abstractNumId w:val="18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12"/>
  </w:num>
  <w:num w:numId="19">
    <w:abstractNumId w:val="4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8C"/>
    <w:rsid w:val="0001416F"/>
    <w:rsid w:val="000A00C2"/>
    <w:rsid w:val="00101192"/>
    <w:rsid w:val="0028080E"/>
    <w:rsid w:val="00287D44"/>
    <w:rsid w:val="003740BA"/>
    <w:rsid w:val="0038378C"/>
    <w:rsid w:val="003A7255"/>
    <w:rsid w:val="00407F72"/>
    <w:rsid w:val="00411205"/>
    <w:rsid w:val="005134CF"/>
    <w:rsid w:val="0056031F"/>
    <w:rsid w:val="005C6851"/>
    <w:rsid w:val="006256DC"/>
    <w:rsid w:val="006D3D69"/>
    <w:rsid w:val="007F3C25"/>
    <w:rsid w:val="00827E81"/>
    <w:rsid w:val="00922004"/>
    <w:rsid w:val="00971153"/>
    <w:rsid w:val="009B241D"/>
    <w:rsid w:val="00A00AC9"/>
    <w:rsid w:val="00A078F7"/>
    <w:rsid w:val="00A84B69"/>
    <w:rsid w:val="00A97AF9"/>
    <w:rsid w:val="00AE1975"/>
    <w:rsid w:val="00AF77F7"/>
    <w:rsid w:val="00B37FC1"/>
    <w:rsid w:val="00B434AD"/>
    <w:rsid w:val="00B45592"/>
    <w:rsid w:val="00BB715A"/>
    <w:rsid w:val="00BC43F2"/>
    <w:rsid w:val="00D2665F"/>
    <w:rsid w:val="00D60E0D"/>
    <w:rsid w:val="00DB63D3"/>
    <w:rsid w:val="00E95653"/>
    <w:rsid w:val="00EA5964"/>
    <w:rsid w:val="00EC07B1"/>
    <w:rsid w:val="00F0747B"/>
    <w:rsid w:val="00F10189"/>
    <w:rsid w:val="00F13A30"/>
    <w:rsid w:val="00F81535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2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0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3F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0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oilnet.ie/pdst/physlit/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O'Keeffe's</dc:creator>
  <cp:lastModifiedBy>User</cp:lastModifiedBy>
  <cp:revision>2</cp:revision>
  <cp:lastPrinted>2021-09-27T08:12:00Z</cp:lastPrinted>
  <dcterms:created xsi:type="dcterms:W3CDTF">2023-05-16T10:56:00Z</dcterms:created>
  <dcterms:modified xsi:type="dcterms:W3CDTF">2023-05-16T10:56:00Z</dcterms:modified>
</cp:coreProperties>
</file>